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tab/>
        <w:tab/>
        <w:tab/>
        <w:tab/>
        <w:tab/>
        <w:tab/>
        <w:tab/>
      </w: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1122 Oak St.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:rtl w:val="0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>Santa Barbara, CA 99999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:rtl w:val="0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>August 18, 2020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123 Building Company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3344 Pine St.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Santa Barbara, CA 99999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ATTN: Hamish Hammer</w:t>
      </w:r>
    </w:p>
    <w:p>
      <w:pPr>
        <w:pStyle w:val="Body A"/>
      </w:pP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Dear Mr. Hammer,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I am writing to inform you that I have accepted a job with another company. I have enjoyed my tenure here at 123 Building Company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and am looking forward to my next challenge. 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My last day of work will be September 1, two weeks from today. 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 will be happy to assist in any way I can in the pursuit and/or training of my replacement.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ab/>
        <w:tab/>
        <w:tab/>
        <w:tab/>
        <w:tab/>
        <w:tab/>
        <w:tab/>
        <w:t>Sincerely yours,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Body B"/>
        <w:spacing w:before="0" w:after="160"/>
      </w:pPr>
      <w:r>
        <w:rPr>
          <w:rFonts w:ascii="Calibri" w:cs="Calibri" w:hAnsi="Calibri" w:eastAsia="Calibri"/>
          <w:outline w:val="0"/>
          <w:color w:val="ff0000"/>
          <w:sz w:val="22"/>
          <w:szCs w:val="22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ab/>
        <w:tab/>
        <w:tab/>
        <w:tab/>
        <w:tab/>
        <w:tab/>
        <w:tab/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Joe Nails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